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бывший конкурсный управляющий Чистова Игорь Викторович обратился в суд с заявлением о признании недействительными сделками операций по перечислению со счёта должника в пользу Шифрина Эдуарда Владимировича 80 056 918 рублей 30 копеек, просил о применении последствий недействительности сделок. Определением Арбитражного суда города Москвы от 27.08.2019, оставленным без изменения постановлением Девятого арбитражного апелляционного суда от 24.10.2019, в удовлетворении заявления отказано. Постановлением Арбитражного суда Московского округа от 24.12.2019 вышеуказанные судебные акты отменены, обособленный спор направлен на новое рассмотрение в Арбитражный суд города Москвы. При новом рассмотрении новый конкурсный управляющий должником Гаранин Дмитрий Анатольевич заявил отказ от настоящего заявления его предшественника о признании платежей недействительной сделкой. Определением Арбитражного суда города Москвы от 05.09.2022, оставленным без изменения постановлениями Девятого арбитражного апелляционного суда от 25.11.2022 и Арбитражного суда Московского округа 2 от 10.03.2023, принят отказ конкурсного управляющего должником от заявления; производство по заявлению прекращено.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рассмотрение в суд первой инстанции. 07.07.2023 материалы дела № А40-230742/2017 были истребованы в Арбитражном суде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Прекращая производство по заявлению, суд первой инстанции, руководствуясь положениями статьи 49 и 150 Арбитражного процессуального кодекса Российской Федерации, статьи 20.3 Федерального закона от 26.10.2002 № 127-ФЗ «О несостоятельности (банкротстве)», исходил из отсутствия оснований для ограничения прав конкурсного управляющего должником на отказ от требований, что является основанием для прекращения производства по спору.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