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Сенатского Ильи Аркадьевича в Арбитражный суд города Санкт-Петербурга и Ленинградской области обратился финансовый управляющий с заявлением о признании недействительными сделками платежей по перечислению должником денежных средств в пользу Калошина Е.В. в размере 1 200 000 рублей и применении последствий недействительности сделок в виде взыскания с Калошина Е.В. в конкурсную массу должника 1 200 000 рублей. Определением Арбитражного суда города Санкт-Петербурга и Ленинградской области от 12.12.2022 заявление удовлетворено частично; признаны недействительными сделками банковские операции по перечислению денежных средств должником на расчетный счет Калошина Е.В. в размере 500 000 рублей; применены последствия недействительности сделок в виде взыскания с Калошина Е.В. в конкурсную массу должника 500 000 рублей; в удовлетворении заявления в остальной части отказано. Постановлением Тринадцатого арбитражного апелляционного суда от 22.02.2023 определение суда первой инстанции оставлено без изменения. 2 Арбитражный суд Северо-Западного округа постановлением от 25.05.2023 указанные судебные акты оставил без изменения. Калошин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установив, что оспариваемые платежи совершены в период неплатежеспособности должника, в отсутствие доказательств обоснованности произведенных выплат, безвозмездно, аффилированному лицу, в отсутствие встречного предоставления.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