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21.12.2021 удовлетворено заявление его конкурсного управляющего о принятии обеспечительных мер; наложен арест на принадлежащее обществам с ограниченной ответственностью «Трэк Сервис» и «СО «Тверьнефтепродукт», Ревунову А.В., Свешникову В.И., Конюховскому А.В., Чверткину Д.Б., Сорокину Д.В., Александрову А.В., Комарову Г.А. имущество (включая денежные средства) и имущественные права в пределах предъявленных к указанным лицам требованиям о привлечении к субсидиарной ответственности по обязательствам должника на сумму 205 087 339 рублей 39 копеек. Определением Арбитражного суда города Москвы от 07.12.2022 удовлетворено заявление общества с ограниченной ответственностью «СО «Тверьнефтепродукт» об отмене обеспечительных мер. Определением Арбитражного суда города Москвы от 21.12.2022 в удовлетворении ходатайств Таруты И.Ю., Сорокина Д.В., Ревунова А.В., Свешникова В.И., Чверткина Д.Б., Конюховского А.В. об отмене обеспечительных мер отказано. 2 Общества с ограниченной ответственностью «Виакард», «РКК Капитал», конкурсный управляющий должником обратились в апелляционный суд с жалобами об изменении определения от 21.12.2022, исключив из мотивировочной части судебного акта вывод о том, что принятые определением от 21.12.2021 обеспечительные меры отменены. Постановлением Девятого арбитражного апелляционного суда от 16.02.2023 определение от 21.12.2022 изменено, из мотивировочной части указанного определения исключены следующие выводы: "Определением суда от 07.12.2022 отменены обеспечительные меры, принятые определением Арбитражного суда города Москвы от 21.12.2021. Таким образом, в связи с отменой обеспечительных мер, принятых определением суда от 21.12.2021, заявления Ревунова А.В., Свешникова В.И., Чверткина Д.Б., Конюховского А.В. следует признать необоснованными". В остальной части определение от 21.12.2022 оставлено без изменения. Постановлением Арбитражного суда Московского округа от 12.05.2023 постановление апелляционного суда от 16.02.2023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обособленный спор направить на новое рассмотрение в Девятый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ходатайств, суды апелляционной инстанции и округа, руководствуясь статьями 90, 97 Арбитражного процессуального кодекса Российской Федерации, исходили из того, что ранее принятые в отношении указанных физических лиц обеспечительные меры непосредственно связаны с предметом требования о привлечении заявителя и иных соответчиков к субсидиарной ответственности и соразмерны ему, направлены на предотвращение возможного нарушения прав и имущественных интересов кредиторов, служат гарантией исполнимости еще не принятого по делу судебного акта и обеспечивают баланс интересов сторон, основания для их принятия не отпали, спор по существу не завершен.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влекущих за собой безусловную 3 отмену указанных судебных актов, судами не допущено, по доводам жалобы не установлено. Жалоба заявителя, по сути, свидетельствует о его несогласии с основаниями привлечения к субсидиарной ответственности, спор о наличии (отсутствии) которых до сих пор не завершен.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