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09.02.2023, оставленным без изменения постановлением Пятнадцатого арбитражного апелляционного суда от 23.03.2023 и постановлением Арбитражного суда Северо-Кавказского округа от 29.05.2023, завершена процедура реализации имущества гражданина Скубака А.В. и должник освобожден от исполнения требований кредиторов, за исключением требований, предусмотренных пунктом 5 статьи 213.28 Федерального закона от 26.10.2002 № 127-ФЗ «О несостоятельности (банкротстве)». Овчарова Е.В. обратилась в Судебную коллегию Верховного Суда Российской Федерации с кассационной жалобой на принятые судебные акты в части применения правила об освобождении должника от исполнения обязательств перед кредиторами,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