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августа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несостоятельности (банкротстве) Мухортова С.М. в Арбитражный суд города Санкт-Петербурга и Ленинградской области обратился финансовый управляющий имуществом должника Андреев В.П. с заявлением о признании недействительными решений собрания кредиторов должника от 28.06.2022, принятых по дополнительному вопросу повестки дня № 4 в части установления возможности частичного возмещения стоимости замещающего жилого помещения в случае поступления в конкурсную массу должника суммы в размере более 1 000 000 рублей и по дополнительному вопросу № 5 в части принятия решения о поручении финансовому управляющему обратиться в арбитражный суд с заявлением об утверждении положения о порядке продажи объектов недвижимости (жилого здания и земельного участка). Определением Арбитражного суда города Санкт-Петербурга и Ленинградской области от 06.03.2023, оставленным без изменения постановлением Тринадцатого арбитражного апелляционного суда от 25.05.2023, заявление удовлетворено. 2 Батулин А.Л. обратился в Судебную коллегию Верховного Суда Российской Федерации с кассационной жалобой на принятые по спору судебные акты,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 не установлено. Руководствуясь положениями статьи 15 Федерального закона от 26.10.2002 № 127-ФЗ «О несостоятельности (банкротстве)», установив, что решения по спорным вопросам приняты собранием кредиторов с нарушением пределов компетенции собрания кредиторов, нарушают права и законные интересы финансового управляющего, должника и членов его семьи, связаны с возможным лишением должника и членов его семьи единственного пригодного для их проживания жилого помещения, суды пришли к выводу о наличии оснований для признания их недействительными.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