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«БЛЭК СИ БАС»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БЛЭК СИ БАС (подробнее) Ответчики: Межрегиональное Управление Государственного автодорожного надзор по КК и РА (подробнее) МУГАДН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