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Гюнтер Анна Николаевна обратилась в суд с заявлением о взыскании с Мисьянкина А.В. судебных расходов в размере 82 800 рублей, понесённых в рамках рассмотрения обособленного спора по оспариванию сделок должника с Мисьянкиным А.В. Определением Арбитражного суда Новосибирской области от 28.11.2022, с Мисьянкина А.В. в пользу конкурсного управляющего взысканы судебные издержки в размере 59 000 рублей, в остальной части заявления в удовлетворении отказано. Постановлением Седьмого арбитражного апелляционного суда от 27.01.2023 определение суда первой инстанции изменено в части взыскания судебных расходов в польку конкурсного управляющего. С Мисьянкина А.В. взысканы судебные издержки в размере 59 000 рублей в пользу должника. В остальной части определение суда первой инстанции оставлено без изменения. 2 Постановлением Арбитражного суда Западно–Сибирского округа от 28.04.2023, постановление суда апелляционной инстанции отменено,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оспариваемые судебные акты и отказать во взыскании с него судебных расходов.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частично удовлетворяя заявленное требование, суд первой инстанции с которым в последствии согласился суд округа, руководствуясь статьями 106, 110 Арбитражного процессуального кодекса Российской Федерации, пунктом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доказанности несения конкурсным управляющим судебных расходов по оплате услуг представителя за счёт собственных средств, сопоставив объём оказанных представителем услуг и сложность спора. Выводы судов первой инстанции и округа,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