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31.08.2022, оставленным без изменения постановлением Шестнадцатого арбитражного апелляционного суда от 25.11.2022 и постановлением Арбитражного суда Северо-Кавказского округа от 13.02.2023, процедура реализации имущества гражданина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игнорирование мошеннических действий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влекущим применение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основанйя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№9 по Ставропольскому краю (подробнее) ООО "АЛЕКСАНДРОВСКИЙ ЗАЙМ" (подробнее) ООО МИКРОКРЕДИТНАЯ КОМПАНИЯ "КАССА ВЗАИМОПОМОЩИ ПЯТЫЙ ЭЛЕМЕНТ ДЕНЬГИ" (подробнее) ПАО "Сбербанк России" (подробнее) Иные лица: СОЮЗ "МЕЖРЕГИОНАЛЬНЫЙ ЦЕНТР АРБИТРАЖНЫХ УПРАВЛЯЮЩИХ" (подробнее) Управление Федеральной налоговой службы России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