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15.08.2022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обязательств. Постановлением Четырнадцатого арбитражного апелляционного суда от 31.10.2022, оставленным без изменения постановлением Арбитражного суда Северо-Западного округа от 25.04.2023, определение от 15.08.2022 отменено в части, Снегов В.С. освобожден от дальнейшего исполнения требований кредиторов. В кассационной жалобе Саленко Ю.А. просит об отмене судебных актов апелляционного и окружного судов,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неправильное применение судом первой инстанции пункта 4 статьи 213.28 Федерального закона от 26.10.2002 № 127-ФЗ «О несостоятельности (банкротстве) к обстоятельствам банкротства должника, поэтому отменил определение в пределах имеющейся в силу статей 286-288 Арбитражного процессуального кодекса Российской Федерации компетенции.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Саленко Юрию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