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29.05.2023, на момент обращения заявителей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Соболева Виталия Викторовича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