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10.08.2023 (посредством системы электронной подачи документов «Мой Арбитр») обратился в Верховный Суд Российской Федерации с жалобой на определение судьи Верховного Суда Российской Федерации от 07.07.2023 № 308-ЭС23-12276 и постановление Арбитражного суда Северо-Кавказского округа от 29.03.2023 по делу № А15-6775/2019,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Ферзилова Гаджиали Джюмялиевича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