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неполно исследовали фактические обстоятельства дела и не дали оценку доводам сторон.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Рагимова Руфата Абдулла оглы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