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условия и порядок восстановления срока подачи кассационной жалобы указаны в статье 117 , пунктах 2, 3 статьи 291.2 Арбитражного процессуального кодекса Российской Федерации. Оценив доводы, изложенные в ходатайстве заявителя, суд признает причины пропуска срока подачи кассационной жалобы уважительными. В связи с чем, ходатайство подлежит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«Тальменское Агро». Восстановить срок подачи кассационной жалобы на определение Арбитражного суда Алтайского края от 16.04.2015, постановление Седьмого арбитражного апелляционного суда от 13.07.2015 и постановление Арбитражного суда Западно-Сибирского округа от 02.09.2015 по делу № А03-3315/2013 о несостоятельности (банкротстве) открытого акционерного общества «Линевский Племзавод». Судья Верховного Суда Букина И.А. Российской Федерации Суд: Верховный Суд РФ (подробнее) Истцы: Администрация Смоленского района АК (подробнее) Главное управление имущественных отношений АК (подробнее) МИФНС России №1 по Алтайскому краю. (подробнее) ОАО "Алтайэнергосбыт". (подробнее) ОАО "Бийский комбинат хлебопродуктов" (подробнее) ОАО "Россельхозбанк" в лице Алтайского регионального филиала. (подробнее) ООО "АТК -Холдинг" (подробнее) ООО "АТК Холдинг" (подробнее) ООО "Майма-Молоко" (подробнее) ООО "Планта" (подробнее) ООО "РУФ-2" (подробнее) ООО "Тальменское Агро" (подробнее) ООО "Тальменское Агро" А. В. Пупков, Конкурсный управляющий (подробнее) ООО "Трансуголь" (подробнее) Ответчики: ОАО "Линевский племзавод" (подробнее) Иные лица: Ассоциация "Сибирская межрегиональная саморегулируемая организация арбитражных управляющих" (подробнее) Некоммерческое партнерство "Союз менеджеров и антикризисных управляющих" (подробнее) НП "Краснодарская межрегиональная саморегулируемая организация арбитражных управляющих "Единство" (подробнее) НП "Сибирская межрегиональная саморегулируемая организация арбитражных управляющих" (подробнее) ОАО "Бийский элеватор" (подробнее) ООО "Тепломер" (подробнее) Прокуратура Смоленского района АК (подробнее) Управление Росреестра по АК (подробнее) Судьи дела: Букина И.А. (судья) Последние документы по делу: Определение от 15 августа 2023 г. по делу № А03-3315/2013 Определение от 28 января 2021 г. по делу № А03-3315/2013 Определение от 17 декабря 2020 г. по делу № А03-3315/2013 Определение от 16 февраля 2017 г. по делу № А03-3315/2013 Определение от 29 декабря 2015 г. по делу № А03-3315/2013 Определение от 13 ноября 2015 г. по делу № А03-3315/2013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