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последний обратился в суд с заявлением о взыскании солидарно с арбитражных управляющих Ускова Антона Сергеевича, Шитоева Дмитрия Васильевича и Горнакова Евгения Владимировича убытков, причиненных действиями (бездействием) названных финансовых управляющих в процедурах банкротства должника, в размере 10 855 000 рублей. Определением Арбитражного суда Новосибирской области от 27.12.2022, оставленным без изменения постановлениями Седьмого арбитражного апелляционного суда от 01.03.2023 и Арбитражного суда Западно – Сибирского округа от 01.06.2023,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обособленному спору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1064 Гражданского кодекса Российской Федерации, исходили из недоказанности факта причинения должнику убытков указываемыми им действиями (бездействием) последовательно сменявших друг друга финансовых управляющих, а также из не установления причинно – следственной связи между поведением названных лиц и заявленными суммами убытков. Выводы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