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«Сток Компани»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"СТОК КОМПАНИ" (подробнее) Ответчики: ОТДЕЛ МИНИСТЕРСТВА ВНУТРЕННИХ ДЕЛ РОССИЙСКОЙ ФЕДЕРАЦИИ ПО РАЙОНУ ВОСТОЧНОЕ ДЕГУНИНО ГОРОДА МОСКВЫ (подробнее) УПРАВЛЕНИЕ ВНУТРЕННИХ ДЕЛ ПО СЕВЕРНОМУ АДМИНИСТРАТИВНОМУ ОКРУГУ ГЛАВНОГО УПРАВЛЕНИЯ МИНИСТЕРСТВА ВНУТРЕННИХ ДЕЛ РОССИЙСКОЙ ФЕДЕРАЦИИ ПО ГОРОДУ МОСКВЕ (подробнее) УПРАВЛЕНИЕ НА ТРАНСПОРТЕ МИНИСТЕРСТВА ВНУТРЕННИХ ДЕЛ РОССИЙСКОЙ ФЕДЕРАЦИИ ПО ЦЕНТРАЛЬНОМУ ФЕДЕРАЛЬНОМУ ОКРУГУ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