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ФИО1 обратился в суд с заявлением о включении в реестр требований кредиторов должника (далее – реестр) его требования в размере 8 162 614 рублей. Определением Арбитражного суда Кировской области от 22.11.2022, оставленным без изменения постановлениями Второго арбитражного апелляционного суда от 10.02.2023 и Арбитражного суда Волго-Вятского округа от 02.05.2023, требование в заявленном размере признано обоснованным и подлежащим удовлетворению в очерёдности, предшествующей распределению ликвидационной квоты.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Исходя из доводов кассационной жалобы, заявитель не согласен с обжалуемыми судебными актами судов в части понижения очерёдности удовлетворения его требования. Жалоба изучена в пределах изложенных в ней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2 , 19 , 71 , 100 , 142 Федерального закона от 26.10.2002 № 127-ФЗ «О несостоятельности (банкротстве)», Обзором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утвержденного Президиумом Верховного Суда Российской Федерации от 29.01.2020, исходили из направленности заявленного требования на возврат компенсационного финансирования, ранее предоставленного должнику заинтересованным с ним лицом в ситуации имущественного кризиса и невостребованного в разумный срок, в связи с чем понизили его в очерёдности удовлетворения. Выводы судов в обжалуемой заявителем части соответствуют нормам права, оснований для переоценки этих выводов не имеется. Доводы заявителя были предметом рассмотрения судов, получили надлежащую правовую оценку, отклонены как несостоятельные с подробным изложением мотивов отклонения и, по сути,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"ВИАДУК" (подробнее) ООО "Энергострой ПС" (подробнее) Ответчики: ООО ПРОЕКТНО-ПРОИЗВОДСТВЕННОЕ ПРЕДПРИЯТИЕ "МОСТ-РЕКОНСТРУКЦИЯ" (подробнее) Иные лица: АО Первый акционерно коммерческий Дорожно-транспортный Банк (подробнее) к/у Танасов Роман Александрович (подробнее) МРЭО ГИБДД УМВД РФ по Кировской области (подробнее) НП "Центр финансового оздоровления предприятий агропромышленного комплекса" (подробнее) ООО в/у ППП "МОСТ-РЕКОНСТРУКЦИЯ" Танасов Роман Александрович (подробнее) ООО ИСК "Прогресс" (подробнее) Отдел адресно-справочной работы Управления по вопросам миграции УМВД России по Кировской области (подробнее) Союз арбитражных управляющих "Авангард"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