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принятии обеспечительных мер в виде наложения ареста на имущество (включая денежные средства) члена совета директоров и единственного участника банка Шляховского Андрея Захаровича, в виде запрета Управлению Росреестра по Хабаровскому краю, ГИБДД МВД России и уполномоченному регистрирующему органу республики Сербия на совершение регистрационных действий в отношении названного заявителем имущества. Определением Арбитражного суда города Москвы от 07.12.2022, оставленным без изменения постановлениями Тринадцатого арбитражного апелляционного суда от 31.01.2023 и Арбитражного суда Московского округа от 14.04.2023,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принятии обеспечительных мер.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90 – 92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недоказанности причин для удовлетворения заявления конкурсного управляющего о принятии обеспечительных мер.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