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в электронном виде подана кассационная жалоба на судебные акты по указанному делу и ходатайство о зачете государственной пошлины в размере 3 000 рублей, уплаченной по платежному поручению от 31.03.2023 № 9132 в сумме 9000 рублей, возвращенной на основании справки от 22.06.2023 в размере 6000 рублей, в счет уплаты государственной пошлины за подачу кассационной жалобы в Судебную коллегию Верховного Суда Российской Федерации.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Согласно пункту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 разъяснено, что по смыслу подпункта 2 пункта 1, пунктов 3, 6 статьи 333.40 Налогового кодекса Российской Федерации заявление (жалоба) может быть подано в арбитражный суд в течение трех лет с момента уплаты государственной пошлины за его (ее) подачу.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Поскольку указанные требования не соблюдены, к заявлению не приложены оригиналы документов (подлинный платежный документ или копия документа об уплате государственной пошлины, заверенная судьей, при наличии оснований для ее частичного возврата из бюджета, справка суда о возврате госпошлины, копия судебного акта о возврате государственной пошлины, заверенная судьей и содержащая гербовую печать суда), основания для удовлетворения заявления о зачете государственной пошлины отсутствуют. Таким образом, общество в нарушение пункта 2 части 5 статьи 291.3 Арбитражного процессуального кодекса Российской Федерации подало кассационную жалобу, не приложив документы, подтверждающие уплату государственной пошлины в установленных порядке и размере, что в соответствии с пунктом 1 части 1 статьи 291.5 Арбитражного процессуального кодекса Российской Федерации является основанием для возвращения кассационной жалобы без рассмотрения по существу. Руководствуясь статьями 117 , 184 , 291.2 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ПАО «Курганмашзавод» о зачете государственной пошлины за подачу кассационной жалобы на решение Арбитражного суда Курганской области от 07.10.2022 по делу № А34-4708/2022, постановление Восемнадцатого арбитражного апелляционного суда от 23.12.2022 и постановление Арбитражного суда Уральского округа от 26.05.2023 по тому же делу. Жалобу возвратить без рассмотрения по существу. Судья Верховного Суда Российской Федерации Зарубина Е.Н. Суд: Верховный Суд РФ (подробнее) Истцы: ООО "Миллениум" (подробнее) Ответчики: ПАО "Курганский машиностроительный завод" (подробнее) Иные лица: ГУ Октябрьское РОСП г. Екатеринбурга УФССП России по Свердловской области (подробнее) ООО "СвердловскТяжТранс" (подробнее) ООО "СпецТрансЛогистика" (подробнее) судебный пристав-исполнитель Дягилева Анжела Владимировна (подробнее) УФССП по Курганской области (подробнее) Судьи дела: Зарубина Е.Н. (судья) Последние документы по делу: Определение от 11 августа 2023 г. по делу № А34-4708/2022 Определение от 3 августа 2023 г. по делу № А34-4708/2022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