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возобновлении производства по заявлению о привлечении к субсидиарной ответственности по обязательствам должника и взыскании солидарно с ФИО2 и ФИО1 денежных средств в размере 8 323 480 рублей 10 копеек. Определением Арбитражного суда Арбитражного суда Кемеровской области от 19.09.2022 производство по заявлению возобновлено. Определением Арбитражного суда Кемеровской области от 28.11.2022, оставленным без изменения постановлениями Седьмого арбитражного апелляционного суда от 10.03.2023 и Арбитражного суда Западно–Сибирского округа от 29.05.2023, с ФИО3 и ФИО1 солидарно в порядке субсидиарной ответственности в пользу должника взыскано 8 323 480 рублей 10 копеек. В кассационной жалобе, поданной в Верховный Суд Российской Федерации, заявитель просит отменить оспариваемые судебные акты и направить дело на новое рассмотрение в суд первой инстанции. Исходя из доводов жалобы, заявитель не согласен в части размера взыскиваемой с него суммы. Жалоба изучена в пределах изложенных в ней доводов.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пунктом 11 статьи 61.11 Федерального закона от 26.10.2002 № 127-ФЗ «О несостоятельности (банкротстве)», пунктом 19 постановления Пленума Верховного Суда РФ от 21.12.2017 № 53 «О некоторых вопросах, связанных с привлечением контролирующих должника лиц к ответственности при банкротстве», исходили из ранее установленных обстоятельств, послуживших основанием для привлечения заявителя к субсидиарной ответственности, объёма непогашенных денежных требований перед конкурсными кредиторами и отсутствия оснований для снижения размера субсидиарной ответственности. Выводы судов соответствуют нормам права, оснований для переоценки этих выводов не имеется. Несогласие заявителя с данными выводами,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"Трест Кемеровопромстрой" (подробнее) ООО "СибПромМетиз" (подробнее) Ответчики: ООО "ШахтостройМонтажноеУправление" (подробнее) Иные лица: ИФНС по г. Кемерово (подробнее) Межрайонная ИФНС №14 по КО-Кузбассу (подробнее) ООО "Новосибирский металлопрокатный завод" (подробнее) Федеральная служба государственной регистрации, кадастра и картографии (Росреестр)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