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города Иваново обратилась в суд с заявлением о признании отсутствующим зарегистрированного за должником права собственности на объект незавершённого строительства с кадастровым номером 37:24:030617:1033. Определением Арбитражного суда Ивановской области от 17.10.2022, оставленным без изменения постановлением Второго арбитражного апелляционного суда от 14.12.2022, в удовлетворении заявления отказано. Постановлением Арбитражного суда Волго–Вятского округа от 27.04.2023 определение суда первой инстанции и постановление суда апелляционной инстанции отменены, заявление удовлетворено. В кассационной жалобе, поданной в Верховный Суд Российской Федерации, заявитель просит отменить постановление округа, оставить в силе определение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постановление суда апелляционной инстанции, суд округа, руководствуясь статьёй 1 Федерального закона от 13.07.2015 № 218–ФЗ «О государственной регистрации недвижимости», разъяснениями, изложенными в пункте 52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пункте 38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24 постановления от 17.11.2011 N 73 «Об отдельных вопросах практики применения правил Гражданского кодекса Российской Федерации о договоре аренды», исходил из отсутствия у спорного объекта статуса недвижимой вещи, в связи с чем признал отсутствующим право собственности должника на спорный объект. Выводы суда округа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постановления округа, судом не допущено.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по Ивановской области (подробнее) ФНС России (подробнее) Ответчики: ООО "Верамарк" (подробнее) Иные лица: СРО Ассоциация арбитражных управляющих "Синергия" (подробнее) Управление по вопросам миграции УМВД России по Ивановской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