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Кадеевой И.Г. в Арбитражный суд Орловской области обратился финансовый управляющий имуществом должника Колоколов М.Ю. с заявлением об обязании должника предоставить доступ финансовому управляющему в жилой дом и передать все комплекты ключей, обеспечивающие доступ в вышеуказанные жилое помещение, а также все документы в отношении данной недвижимости и земельного участка под указанным домом. Определением Арбитражного суда Орловской области от 23.03.2022 заявление финансового управляющего удовлетворено частично, суд обязал должника в течение десяти дней с момента получения настоящего судебного акта предоставить финансовому управляющему доступ в жилое помещение. Кадеева И.Г. обратилась в Арбитражный суд Орловской области с заявлением о разъяснении определения суда. Определением Арбитражного суда Орловской области от 02.11.2022 (с учетом определения об исправлении опечатки от 15.11.2022), оставленным без изменения постановлением Девятнадцатого арбитражного апелляционного суда от 17.02.2023 и постановлением Арбитражного суда Центрального округа от 25.04.2023, в разъяснении судебного акта отказано. 2 Кадеева И.Г.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содержание заявления о разъяснении судебного акта, а также текст судебного акта, суды пришли к выводу, что определение суда от 23.03.2022 не содержит неопределенностей, допускающих неоднозначное толкование, уяснение которых вызывает трудности в понимании и препятствует исполнению судебного акта. Указанным определением суд обязал должника – с целью исполнения финансовым управляющим своих обязанностей и проведения мероприятий процедуры реализации имущества – предоставить доступ к определенному имуществу должника без каких-либо исключений – жилому дому.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