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финансовый управляющий с заявлением о признании недействительной сделкой брачного договора от 26.03.2018, заключенного между должником и ФИО3, и применении последствий недействительности сделки. Определением Арбитражного суда города Санкт-Петербурга и Ленинградской области от 29.10.2022 заявление удовлетворено. Постановлением Тринадцатого арбитражного апелляционного суда от 23.12.2022 определение суда первой инстанции отменено, в удовлетворении заявления отказано. Арбитражный суд Северо-Западного округа постановлением от 14.04.2023 постановление суда апелляционной инстанции оставил без изменения.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(банкротстве)», статьями 10 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оспариваемый брачный договор заключен за пределами периода подозрительности, установленного статьей 61.2 Закона о банкротстве, положенные в основание оспаривания договора обстоятельства не выходят за пределы диспозиции пункта 2 статьи 61.2 Закона о банкротстве, оснований для признания сделки недействительной по общим гражданским основаниям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МВД России по СПб и ЛО (подробнее) МИФНС №7 по Санкт-Петербургу (подробнее) ООО "Пульсар" (подробнее) ООО "ТОРГОВЫЙ ДОМ "ТЕПЛОЭНЕРГОПРОФ" (подробнее) ПАО Сбербанк (подробнее) Управление ПФР Адмиралтейского р-на Санкт-Петербурга (подробнее) Управление Росреестра по СПб (подробнее) УФНС по СПб (подробнее) ФГБУ Филиал "ФКП Росреестра" по Ленинградской области (подробнее) ФУ Грибовского М.А.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