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"Нерудные Компании Урала" (подробнее) Ответчики: ООО "Ресурс" (подробнее) Иные лица: МСОСП г.Челябинска по ЮЛ УФССП России по Челябинской области (подробнее) Прокуратура Челябинской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