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Камчатскому краю и Чукотскому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