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«Кошелев-Проект» и акционерному обществу Специализированный застройщик «Кошелев-Проект Самара»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""Кошелев-Проект" (подробнее) АО "СЗ "КОШЕЛЕВ-ПРОЕКТ САМАРА" (подробнее) Ответчики: Управление Федеральной антимонопольной службы Российской Федерации по Самарской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