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07.06.2022 заявление ООО КБ «ДОРИС БАНК» о признании несостоятельным (банкротом) индивидуального предпринимателя Дитюка А.И. признано обоснованным. Определением Девятого арбитражного апелляционного суда от 13.02.2023 апелляционная жалоба должника возвращена в связи с пропуском срока и отсутствием ходатайства о его восстановлении. Арбитражный суд Московского округа постановлением от 03.05.2023 определение суда апелляционной инстанции оставил без изменения. Дитюк А.И. обратился в Судебную коллегию Верховного Суда Российской Федерации с кассационной жалобой на определение апелляционного суда и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не установлено. Установив, что апелляционная жалоба подана с пропуском срока на обжалование судебного акта и не содержит ходатайство о его восстановлении, суд апелляционной инстанции возвратил должнику жалобу на основании пункта 3 части 1 статьи 264 АПК РФ. Кроме того, апелляционный суд установил, что Дитюк А.И. уже обращался с апелляционной жалобой на определение Арбитражного суда города Москвы от 07.06.2022 по делу № А40-167662/21 и постановлением Девятого арбитражного апелляционного суда от 07.09.2022 определение суда первой инстанции оставлено без изменения. Таким образом, Дитюк А.И. воспользовался правом на обжалование определения Арбитражного суда города Москвы от 07.06.2022. Проверив законность обжалуемого судебного акта, окружной суд согласился с выводами суда апелляционной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