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Мухортова С.М. в Арбитражный суд города Санкт-Петербурга и Ленинградской области обратился финансовый управляющий имуществом должника Андреев В.П. с заявлением, уточненным в порядке статьи 49 Арбитражного процессуального кодекса Российской Федерации, об ограничении исполнительского иммунитета в отношении земельного участка с кадастровым номером 78:40:0019153:64 площадью 2065 кв.м, для размещения индивидуального жилого дома (индивидуальных жилых домов), и расположенного на земельном участке жилого здания с кадастровым номером 78:40:0019153:3035 площадью 234,4 кв.м, расположенных по адресу: Санкт-Петербург, г. Петергоф, Чаяновская ул., д. 5, лит. А, путем предоставления замещающего жилья; включении в конкурсную массу должника указанных земельного участка и жилого дома; утверждении положения об условиях и порядке предоставления замещающего жилья в деле о банкротстве должника в редакции, предложенной финансовым управляющим. Определением Арбитражного суда города Санкт-Петербурга и Ленинградской области от 09.01.2023, оставленным без изменения постановлением Тринадцатого арбитражного апелляционного суда от 13.04.2023, ограничен исполнительский иммунитет в отношении указанных 2 объектов недвижимости, объекты включены в конкурсную массу должника, разрешены разногласия между финансовым управляющим и конкурсным кредитором Батулиным А.Л. по утверждению положения об условиях и порядке приобретения замещающего жилья, утверждено положение об условиях и порядке приобретения замещающего жилья в деле о банкротстве должника в редакции проекта Батулина А.Л., приобщенного к дополнительным пояснениям от 07.12.2022 № 1/Д, за исключением пунктов 3.3 и 3.4 Положения и изменением пунктов 4.1, 4.2, 4.3, изложив их в редакции указанной в определении от 09.01.2023. Арбитражный суд Северо-Западного округа постановлением от 18.07.2023 указанные судебные акты отменил и в удовлетворении заявления финансового управляющего отказал. Батулин А.Л. обратился в Верховный Суд Российской Федерации с кассационной жалобой на постановление окружного суда. Одновременно с кассационной жалобой заявителем подано ходатайство о принятии обеспечительных мер в виде запрета Управлению Федеральной службы государственной регистрации, кадастра и картографии по Санкт- Петербургу совершать регистрационные действия в отношении имущества, принадлежащего Мухортовой Л.А.: здания, назначение объекта недвижимости: жилое, кадастровый номер 78:40:0019153:3035, адрес: Санкт-Петербург, г. Петергоф, Чаяновская ул., д. 5, площадь: 234.40 кв.м., вид права, доля в праве: собственность. Дата государственной регистрации: 13.04.2016, основание государственной регистрации: Брачный договор, 78 АБ, №0264655, 0264656, выдан 07.04.2016; земельного участка, кадастровый номер 78:40:0019153:64, адрес: Санкт-Петербург, г. Петергоф, Чаяновская ул., д. 5, лит. А, площадь 2065 кв.м., дата государственной регистрации: 13.04.2016, основание государственной регистрации: брачный договор, 78 АБ, №0264655, 0264656, выдан 07.04.2016. В соответствии с пунктом 1 статьи 46 Федерального закона от 26.10.2002 № 127-ФЗ «О несостоятельности (банкротстве)» арбитражный суд по ходатайству заявителя или по ходатайству иного лица, участвующего в деле о банкротстве, вправе принять меры по обеспечению требований кредиторов и интересов должника в соответствии с Арбитражным процессуальным кодексом Российской Федерации, в том числе и на стадии до введения в отношении должника процедур банкротства. Согласно части 1 статьи 90 Арбитражного процессуального кодекса Российской Федерации арбитражный суд по заявлению лица, участвующего в деле, а в случаях, предусмотренных названным Кодексом, и иного лица может принять срочные временные меры, направленные на обеспечение иска или имущественных интересов заявителя (обеспечительные меры). Обеспечительные меры допускаются на любой стадии процесса в случае наличия одного из следующих оснований: 1) если непринятие этих мер может затруднить или сделать невозможным исполнение судебного акта, в том числе если исполнение судебного акта предполагается за пределами Российской Федерации; 2) в целях предотвращения причинения значительного ущерба заявителю. 3 Поскольку заявителем не приведено достаточных доводов и не представлено необходимой совокупности доказательств, подтверждающих наличие оснований для удовлетворения заявленного ходатайства о принятии обеспечительных мер, в том числе для соблюдения баланса интересов участников дела о банкротстве, суд не находит оснований для его удовлетворения. Учитывая изложенное, руководствуясь статьями 90-91,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заявления о принятии обеспечительных мер по делу по делу № А56-39610/2020 Арбитражного суда города Санкт-Петербурга и Ленинградской области отказать.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