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«Иркутский научно-исследовательский институт авиационной технологии и организации производства» обратилось в Арбитражный суд Иркутской области с заявлением об установлении факта невозможности ликвидации юридического лица ввиду отсутствия денежных средств. К участию в деле в качестве заинтересованного лица привлечена Межрайонная инспекция Федеральной налоговой службы № 17 по Иркутской области. Определением Арбитражного суда Иркутской области от 02.02.2023, оставленным без изменения постановлением Четвертого арбитражного апелляционного суда от 05.04.2023 и постановлением Арбитражного суда Восточно-Сибирского округа от 15.05.2023, производство по заявлению прекращено на основании пункта 2 части 1 статьи 150 Арбитражного процессуального кодекса Российской Федерации (далее – АПК РФ).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процессуального права. В обоснование доводов жалобы заявитель указывает, что оснований для прекращения производства по настоящему спору у судов не имелось, так исковое заявление по делу № А19-701/2022 оставлено без рассмотрения.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Прекращая производство по делу, суд первой инстанции руководствовался пунктом 2 части 1 статьи 150 АПК РФ и исходил из того, что предмет и основания иска по настоящему делу тождественны требованиям, заявленным в деле № А19-701/2022, в котором участвовали те же лица, о чем имеется вступивший в законную силу судебный акт. Судебными инстанциями верно отмечено, что в рассматриваемом случае заявленное требование об установлении факта невозможности ликвидации юридического лица ввиду отсутствия денежных средств не является обстоятельством, имеющим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 и не подлежит установлению судом в порядке особого производства. Наличие у ликвидируемого лица кредиторской задолженности исключает возможность рассмотрения заявления об установлении юридического факта.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02.06.2023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«Иркутский научно-исследовательский институт авиационной технологии и организации производства» для рассмотрения в судебном заседании Судебной коллегии по экономическим спорам Верховного Суда Российской Федерации. Взыскать с акционерного общества «Иркутский научно-исследовательский институт авиационной технологии и организации производства» в доход федерального бюджета 3000 (три тысячи) рублей госпошлины за подачу кассационной жалобы. Арбитражному суду Иркутской области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