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«Кореновскрыба»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"КОРЕНОВСКРЫБА" (подробнее) Ответчики: ЦБ РФ Банк России (подробнее) Центральный банк Российской Федерации в лице Южного Главного управления Центрального банка Российской Федерации (подробнее) ЮГУ ЦБ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