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обратился в арбитражный суд с заявлением о признании недействительными договоров дарения от 14.03.2014 и от 03.02.2015, в результате совершения которых должником в пользу ФИО1 отчуждены доли в праве собственности на незавершенные строительством здания оздоровительного комплекса, расположенного по адресу: &lt;...&gt;, а также о применении последствий недействительности этих сделок. Определением Арбитражного суда Волгоградской области от 14.10.2016 оспариваемые сделки признаны недействительными, применены последствия недействительности в виде возврата имущества в конкурсную массу. Постановлениями Двенадцатого арбитражного апелляционного суда от 13.12.2016 и Арбитражного суда Поволжского округа от 02.03.2017 определение суда первой инстанции оставлено без изменения. В кассационной жалобе ФИО1 просит отменить состоявшиеся по обособленному спору определение и постановления и направить данный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спору судебных актов и доводов кассационной жалобы не установлено. Разрешая спор, суды первой и апелляционной инстанций, оценили представленные по делу доказательства по правилам главы 7 Арбитражного процессуального кодекса Российской Федерации и, руководствуясь пунктом 2 статьи 61.2 Федерального закона от 26.10.2002 № 127-ФЗ «О несостоятельности (банкротстве)», констатировали наличие оснований для признания оспариваемых сделок недействительными как совершенных безвозмездно, в пользу заинтересованного лица (близкой родственницы) и с целью причинения вреда имущественным правам кредиторов. Суд округа поддержал данные выводы судов. Доводы заявителя относительно отсутствия у гражданина ФИО2 на момент совершения оспариваемых сделок признаков неплатежеспособности или недостаточности имущества должника были предметом оценки судов и отклонены ими как несостоятельные с подробным изложением мотивов отклонения. Достаточных оснований для пересмотра в кассационном порядке судебных актов, принятых в рамках обособленного спора, не имеется.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ее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АО Коммерческий банк "Ситибанк" (подробнее) Межрайонная инспекция Федеральной налоговой службы №10 по Волгоградской области (подробнее) ОАО "МРСК Юга"-"Волгоградэнерго", ПО "Волгоградские электрические сети" филиала (подробнее) ОАО ПО "Волгоградские электрические сети" филиала "МРСК Юга"-"Волгоградэнерго" (подробнее) ООО "Сетелем Банк" (подробнее) ПАО Банк ВТБ 24 (подробнее) ПАО "Сбербанк России" в лице Волгоградского отделения №8621 (подробнее) Иные лица: ААУ "ИНИЦИАТИВА" (подробнее) Департамент земельных ресурсов администрации Волгограда (подробнее) Кондратьева.Е.В. (подробнее) НП "СО "Гильдия арбитражных управляющих" (подробнее) ООО "Волгоградавтотранс" (подробнее) ООО "СеверЮг" (подробнее) Отдел опеки и попечительства Администрации г. Волгограда (подробнее) управление записи актов гражданкого состояния Ульяновской области (подробнее) управление Федеральной налоговой службы по Волгоградской области (подробнее) Финансовый управляющий Асеева А.М. (подробнее) Судьи дела: Разумов И.В. (судья) Последние документы по делу: Определение от 3 сентября 2019 г. по делу № А12-46022/2015 Определение от 8 апреля 2019 г. по делу № А12-46022/2015 Определение от 13 июня 2017 г. по делу № А12-46022/2015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