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«Центральный научно-исследовательский институт экономики, информатики и систем управления»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"МОСКОВСКИЙ ОРДЕНА ТРУДОВОГО КРАСНОГО ЗНАМЕНИ НАУЧНО-ИССЛЕДОВАТЕЛЬСКИЙ РАДИОТЕХНИЧЕСКИЙ ИНСТИТУТ" (подробнее) Ответчики: Главное управление Федеральной службы судебных приставов по г. Москве (подробнее) СПИ МОСП по ОИПНС ГУФССП России по Москве Наседкин А.П. (подробнее) Иные лица: АО "ЦЕНТРАЛЬНЫЙ НАУЧНО-ИССЛЕДОВАТЕЛЬСКИЙ ИНСТИТУТ ЭКОНОМИКИ, ИНФОРМАТИКИ И СИСТЕМ УПРАВЛЕНИЯ " (подробнее) ОСП по ЦАО №3 УФССП России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