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«Агроинвест» обратилось с заявлением об освобождении конкурсного управляющего должником Иванова Антона Валерьевича от исполнения возложенных на него обязанностей, об утверждении кандидатуры конкурсного управляющего должником в соответствии с правилами пункта 5 статьи 37 Федерального закона от 26.10.2002 № 127-ФЗ «О несостоятельности (банкротстве)» (далее – Закон о банкротстве) либо из числа членов Ассоциации «Сибирская гильдия антикризисных управляющих». Определением Арбитражного суда Саратовской области от 07.07.2022, оставленное без изменения постановлениями Двенадцатого арбитражного апелляционного суда от 14.12.2022 и Арбитражного суда Поволжского округа от 06.03.2023 в удовлетворении заявления отказано. В кассационных жалобах, поданных в Верховный Суд Российской Федерации, Хохлов А.Д. просит отменить обжалуемые судебные акты, 2 заявленные требования удовлетворить, Буров Б.Ю. отменить оспариваемые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20.2, 144 Федерального закона от 26.10.2002 № 127-ФЗ «О несостоятельности (банкротстве)», исходили из отсутствия оснований для отстранения Иванова А.В от исполнения обязанностей конкурсного управляющего должником в виду недоказанности недобросовестного поведения, причинения им вреда независимым кредиторам и должнику.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Доводы заявителей были предметом рассмотрения судов, получили надлежащую правовую оценку, их выводы не опровергают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