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«Планета» обратилось в Верховный Суд Российской Федерации с кассационной жалобой на постановление Первого арбитражного апелляционного суда от 18.07.2022 и постановление Суда по интеллектуальным правам от 05.12.2022 по делу Арбитражного суда Владимирской области № А11-417/2019. Определением судьи Верховного Суда Российской Федерации от 05.06.2023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27.06.2023 на 16 часов 00 минут. В Верховный Суд Российской Федерации 19.06.2023 через систему подачи документов в электронном виде «Мой Арбитр» поступило ходатайство предпринимателя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силу части 1 статьи 153.2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Согласно части 2 статьи 153.2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системы веб-конференции в случае, если: 1) отсутствует техническая возможность для участия в судебном заседании с использованием системы веб-конференции; 2) разбирательство дела осуществляется в закрытом судебном заседании. Поскольку предусмотренные частью 2 статьи 153.2 Арбитражного процессуального кодекса Российской Федерации основания отсутствуют, ходатайство предпринимателя об участии в судебном заседании путем использования системы веб-конференции подлежит удовлетворению. На основании изложенного, руководствуясь статьями 153.2 , 184 и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веб-конференции, назначенном на 27.06.2023 на 16 часов 00 минут в помещении суда по адресу: &lt;...&gt;, зал № 3048 (подъезд 5), удовлетворить. Судья Верховного Суда Борисова Е.Е. Российской Федерации Суд: Верховный Суд РФ (подробнее) Ответчики: ООО "Планета" (подробнее) Иные лица: Отдел судебных приставов г. Муром и Муромского района Управления Федеральной службы судебных приставов по Владимирской области (подробнее) Судьи дела: Попов В.В. (судья) Последние документы по делу: Резолютивная часть определения от 27 июня 2023 г. по делу № А11-417/2019 Определение от 30 июня 2023 г. по делу № А11-417/2019 Определение от 23 июня 2023 г. по делу № А11-417/2019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