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23.11.2022 процедура реализации имущества должника завершена, ФИО1 освобожден от дальнейшего исполнения требований кредиторов, за исключением требований, предусмотренных пунктом 5 статьи 213.28 Федерального закона от 26.10.2002 № 127-ФЗ «О несостоятельности (банкротстве)». Пятнадцатый арбитражный апелляционный суд постановлением от 13.02.2023 отменил определение от 23.11.2022 в части: правила об освобождении должника от исполнения обязательств перед кредиторами ФИО2 в сумме 837 137 рублей 09 копеек и ФИО3 в сумме 1 329 221 рубля 09 копеек не применил. Арбитражный суд Северо-Кавказского округа постановлением от 03.04.2023 постановление апелляционной инстанции от 13.02.2023 оставил без изменения. В кассационной жалобе ФИО1 просит об отмене судебных актов апелляционного и окружного судов, ссылаясь на отсутствие причинно-следственной связи между отчуждением имущества и неисполнением требований кредиторов.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заключения должником сделок с имуществом апелляционный суд признал не попадающими под правила для применения пункта 3 статьи 213.28 Федерального закона от 26.10.2002 № 127-ФЗ «О несостоятельности (банкротстве)». Иная оценка заявителем последствий своих действий не создает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ФУ Аверкова Г.П. - Проскурин И.С. (подробнее) Иные лица: АССОЦИАЦИЯ АРБИТРАЖНЫХ УПРАВЛЯЮЩИХ "ЦЕНТР ФИНАНСОВОГО ОЗДОРОВЛЕНИЯ ПРЕДПРИЯТИЙ АГРОПРОМЫШЛЕННОГО КОМПЛЕКСА" (подробнее) ФУ Проскурин И.С.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