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доводы кассационной жалобы не подтверждают наличие оснований, предусмотренных статьями 2916, 29111 Арбитражного процессуального кодекса Российской Федерации,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В целом доводы кассационной жалобы являлись предметом рассмотрения судов и получили правовую оценку с учетом установленных обстоятельств дела.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"Армавирский пивоваренный завод №1" (подробнее) Ответчики: Армавирский городской отдел судебных приставов ГУФССП России по Краснодарскому краю (подробнее) Армавирский РОСП ГУФССП России по Краснодарскому краю (подробнее) начальник Армавирского городского отделения судебных приставов ГУФССП России по Краснодарскому краю Михей С.В. (подробнее) ООО "Армавирский пивоваренный завод" (подробнее) ООО "Армавирский пивоварный завод №1" (подробнее) судебный пристав-исполнитель Армавирского городского отделения судебных приставов ГУФССП России по Краснодарскому краю Щеглова Е.В. (подробнее) УФССП по КК армавирский ГОСП (подробнее) Иные лица: СПИ АРМАВИРСКОГО ГОСП УФССП РОССИИ ПО КК МИХЕЙ А.В. (подробнее) СПИ Армавирского ГОСП УФССП России по Краснодарскому краю Щеглова Е.В. (подробнее) УФПС по Ростовской области (подробнее) ФГУП "Почта России" (подробнее) ФГУП Руководителю УФПС Краснодарского края филиал "Почта России"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