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временному управляющему общества с ограниченной ответственностью «Трансмаст»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"Стройгазмонтаж" (подробнее) Ответчики: ЗАО "МАСТЭНЕРГО" (подробнее) Иные лица: ООО "МАСТЭНЕРГО" (подробнее) ООО "Трансмаст" (подробнее) ООО ТРАНСМАСТ СПб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