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договора № 31/2015 на выполнение составной части научно-исследовательской и опытно-конструкторской работы по теме «Разработка технологии и организация производства хирургической навигационной станции», Шифр «Навигатор – ИБТ» от 10.04.2015; акта сдачи-приёмки от 05.10.2015 № 4 (1-й этап работ); акта от 05.03.2016 (2-ой этап работ); платёжных операций на сумму 52 680 000 рублей, осуществлённых платёжными поручениями от 14.04.2015 № 56, от 25.12.2015 № 146, от 20.01.2016 № 3, от 16.02.2016 № 29, от 29.04.2016 № 92; применении последствий недействительности сделок в виде возврата в конкурсную массу должника путём взыскания с акционерного общества «Орион Медик» денежных средств в размере 52 680 000 рублей процентов за пользование чужими денежными средствами в размере 13 200 862 рубля 68 копеек за период с 30.04.2016 по 15.04.2019. Определением Арбитражного суда города Санкт-Петербурга и Ленинградской области от 17.08.2020, оставленным без изменения постановлениями Тринадцатого арбитражного апелляционного суда от 18.01.2021 и Арбитражного суда Северо-Западного округа от 27.05.2021,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и 170 Гражданского кодекса Российской Федерации, статей 61.1 – 61.3 Федерального закона от 26.10.2002 № 127-ФЗ «О несостоятельности (банкротстве)», исходили из недоказанности причин для удовлетворения требования по заявленным основаниям, указав на реальность оспариваемых отношений.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«Инновационные биомедицинские технологии»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"Блюз" (подробнее) Ответчики: ООО "ИННОВАЦИОННЫЕ БИОМЕДИЦИНСКИЕ ТЕХНОЛОГИИ" (подробнее) ООО "НТЦ "Медиатекс" (подробнее) Иные лица: АО "Вега-Инвест" (подробнее) АО "НАУЧНО - ИССЛЕДОВАТЕЛЬСКИЙ ЦЕНТР ЭЛЕКТРОННОЙ ВЫЧИСЛИТЕЛЬНОЙ ТЕХНИКИ" (подробнее) МИФНС России №25 по Санкт-Петербургу (подробнее) ООО К/у "ИБТ" Гаврильев Сергей Васильевич (подробнее) ООО "НАУЧНО-ТЕХНИЧЕСКИЙ ЦЕНТР"МЕДИТЭКС" (подробнее) ПАО Сбербанк (подробнее) Судьи дела: Корнелюк Е.С. (судья) (подробнее) Последние документы по делу: Определение от 26 июня 2023 г. по делу № А56-62303/2018 Определение от 27 сентября 2021 г. по делу № А56-62303/2018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