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"Полисфера" обратилось в Арбитражный суд Республики Татарстан с иском о взыскании с индивидуального предпринимателя ФИО1 176 060 рублей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"Спецгидрострой", ФИО2, индивидуальный предприниматель ФИО3, ФИО4 и ФИО5. Решением Арбитражного суда Республики Татарстан от 22.11.2019 в удовлетворении иска отказано. Постановлением Одиннадцатого арбитражного апелляционного суда от 20.02.2020 решение суда первой инстанции оставлено без изменения. Арбитражный суд Поволжского округа постановлением от 28.05.2020 указанные судебные акты оставил без изменения. Общество с ограниченной ответственностью "Полисфера"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67 , 71 Арбитражного процессуального кодекса Российской Федерации, руководствуясь положениями статей 307 , 424 , 633 , 1102 Гражданского кодекса Российской Федерации, суды пришли к выводу о недоказанности истцом возникновения на стороне ответчика неосновательного обогащения. Доводы, изложенные в кассационной жалобе, о доказанности факта оказания услуг и их стоимости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"Полисфера"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"Полисфера", г.Уфа (подробнее) Ответчики: ИП Гришина Гульназ Узбековна, г.Казань (подробнее) Иные лица: ОАО "Спецгидрострой" (подробнее) Одиннадцатый арбитражный апелляционный суд, г.Самара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