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02.12.2022 в удовлетворении заявления уполномоченного органа отказано, утверждено мировое соглашение между должником и кредиторами, производство по делу о банкротстве прекращено. Арбитражный суд Западно-Сибирского округа постановлением от 22.02.2023 отменил определение от 02.12.2022 и отказал в удовлетворении заявления, направив дело в Арбитражный суд Новосибирской области для возобновления производства. В кассационной жалобе Шевелев А.В. просит об отмене постановления окружного суда, ссылаясь на нарушение пределов рассмотрения дела, игнорирование выгодности мирового соглашения.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превышении окружным судом пределов рассмотрения дела противоречит статьям 286-288 Арбитражного процессуального кодекса Российской Федерации, поскольку определение отменено в связи с неустановлением значимых для правильного разрешения спора обстоятельств. На обстоятельства, препятствующие утверждению мирового соглашения, указано в постановлении окружного суда.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Шевелеву Артуру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