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обстоятельств дела. Несогласие заявителя с выводами судов, иная оценка им фактических обстоятельств дела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лесного хозяйства и природопользования Республики Тыва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лесного хозяйства и природопользования Республики Тыва (подробнее) Ответчики: Департамент лесного хозяйства по Сибирскому Федеральному округу (подробнее) Иные лица: Арбитражный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