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14.10.2022 определение от 02.10.2021 отменено по вновь открывшимся обстоятельствам, назначено судебное заседание по рассмотрению заявления финансового управляющего о признании сделки должника недействительной. Постановлением Пятнадцатого арбитражного апелляционного суда от 13.12.2022, оставленным без изменения постановлением Арбитражного суда Северо-Кавказского округа от 16.02.2023, решение отменено, в удовлетворении заявления отказано. В кассационной жалобе ФИО1 просит об отмене судебных актов, ссылаясь на ненадлежащую оценку влияния заявленного обстоятельства на существо судебного акта.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при проверке законности сделки суды установили ее возмездность и отсутствие вреда кредиторам, значимые для определения юридической судьбы сделки, на которую заявленное обстоятельство необходимого в силу части 2 статьи 311 Арбитражного процессуального кодекса Российской Федерации влияния не оказывает. Отличная от судебной позиция управляющего не создает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"АЛКОГРУПП" (подробнее) УФНС по РО (подробнее) ФУ Кулешова Е.В. - Жданов А.В. (подробнее) Иные лица: Межрайонная инспекция Федеральной налоговой службы №26 по Ростовской области (подробнее) НП "Межрегиональная саморегулируемая организация профессиональных арбитражных управляющих" (подробнее) ООО "Агрофирма "Золотая Балка" (подробнее) ООО "Паритет" (подробнее) Росреестр по РО (подробнее) Финансовый управляющий Савватеев Денис Сергеевич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