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«Тамбовэлитстрой»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"ТАМБОВЭЛИТСТРОЙ" (подробнее) Ответчики: МКУ "Управление строительства, архитектуры и жкх Кольчугинского района" (подробнее) МУНИЦИПАЛЬНОЕ КАЗЁННОЕ УЧРЕЖДЕНИЕ "УПРАВЛЕНИЕ РАЙОННОГО ХОЗЯЙСТВА"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