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Нижний</w:t>
      </w:r>
    </w:p>
    <w:p>
      <w:pPr>
        <w:spacing w:after="200"/>
        <w:jc w:val="center"/>
      </w:pPr>
      <w:r>
        <w:rPr>
          <w:rFonts w:ascii="Times New Roman" w:hAnsi="Times New Roman" w:eastAsia="Times New Roman" w:cs="Times New Roman"/>
          <w:b w:val="0"/>
          <w:i w:val="0"/>
          <w:sz w:val="22"/>
        </w:rPr>
        <w:t>6 июня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 309-ЭС22-28240 ОПРЕДЕЛЕНИ Е г. Москва 06.06.2023 Судья Верховного Суда Российской Федерации Чучунова Н.С., рассмотрев жалобу (заявление) Муниципального образования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Садоводческое некоммерческое товарищество собственников недвижимости № 1 общества садоводов ПО «Уралвагонзавод» им. Ф.Э. Дзержинского (далее – Товарищество) обратилось в Дзержинский районный суд города Нижний Тагил Свердловской области с исковым заявлением к наследственному имуществу Жукова Виталия Степановича о взыскании 8640 руб. задолженности по уплате членских и целевых взносов за 2019-2020 годы, 1378,71 руб. процентов за пользование чужими денежными средствами за период с 01.08.2019 по 16.05.2022 с продолжением их начисления по дату погашения задолженности; 15 276 руб. судебных расходов на оплату услуг представителя и 723 руб. почтовых расходов (согласно уточненным исковым требованиям). Судом общей юрисдикции к участию в деле в качестве ответчиков привлечены Российская Федерация в лице Территориального управления Росимущества по Свердловской области (далее – Управление) и Муниципальное образование «город Нижний Тагил» в лице Администрации города Нижний Тагил (далее – Администрация). 2 Определением Дзержинского районного суда города Нижний Тагил Свердловской области от 14.12.2021 дело направлено в Арбитражный суд Свердловской области по подсудности. В качестве третьих лиц, не заявляющих самостоятельных требований относительно предмета спора, к участию в деле привлечены Шагиева (Жукова) Татьяна Витальевна, Двинянинова Екатерина Владимировна, Жуков Андрей Владимирович. Решением Арбитражного суда Свердловской области от 19.05.2022, оставленным без изменения постановлением Семнадцатого арбитражного апелляционного суда от 23.08.2022 и постановлением Арбитражного суда Уральского округа от 17.11.2022, в удовлетворении требований к Управлению, исковые требования к Администрации удовлетворены частично: в пользу Товарищества взыскано 8640 руб. задолженности, 1186 руб. 49 коп. процентов за пользование чужими денежными средствами, распределены судебные расходы; в удовлетворении иска в остальной части отказано. Проценты за пользование чужими денежными средствами подлежат начислению и взысканию по день фактической оплаты суммы основного долга в порядке, предусмотренном статьей 395 Гражданского кодекса Российской Федерации, за исключением периода действия моратория, введенного постановлением Правительства Российской Федерации от 28.03.2022 № 497 «О введении моратория на возбуждение дел о банкротстве по заявлениям, подаваемым кредиторами». В кассационной жалобе, поданной в Верховный Суд Российской Федерации, заявитель просит отменить состоявшиеся по делу судебные акты в части удовлетворения требований, ссылаясь на существенное нарушение судами норм материального права. В обоснование доводов жалобы заявитель, ссылаясь на положения статьи 522 Гражданского кодекса РСФСР, утверждает, что исходя из действовавшего на момент открытия наследства законодательства (27.12.1994), Администрация не может являться надлежащим ответчиком по предъявленному иску, поскольку наследственное имущество в силу прямого указания закона перешло в собственность государства.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по материалам истребованного дела,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3 Как следует из материалов истребованного дела и обжалуемых судебных актов, Товарищество находится по адресу: Свердловская обл., г. Нижний Тагил, ост. Садоводы. Территория Товарищества является той же, что и территория, занимаемая ранее существовавшим объединением «Коллективный сад № 1 УВЗ». Спорный земельный участок с кадастровым номером 66:56:0404005:91 расположен на территории истца, имеет номер 97, бригада 7. Собственник земельного участка № 97 – Жуков Виталий Степанович умер 27.12.1994, что подтверждается записью акта о смерти N 2280 от 28.12.1994. Исходя из сведений, представленных в материалы дела, наследственное дело после смерти Жукова В.С. не открывалось, сведений о фактическом принятии наследства не имеется. Ссылаясь на наличие задолженности по уплате членских взносов на содержание общего имущества Товарищества, последний обратился в арбитражный суд с настоящим иском. Исследовав, оценив по правилам статьи 71 АПК РФ представленные доказательства, руководствуясь статьями 15, 307, 309, 395, 1113-1115, 1151, 1152, 1157, 1175 Гражданского кодекса Российской Федерации, ст. 1, 8, 5 Федерального закона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разъяснениями, изложенными в постановлении Пленума Верховного Суда Российской Федерации от 29.05.2012 № 9 «О судебной практике по делам о наследовании», суды частично удовлетворили заявленные требования, придя к выводу о наличии именно у муниципального образования «город Нижний Тагил» как законного владельца спорного участка, доли в общем имуществе Товарищества, в связи с чем ответчик обязан нести расходы по содержанию и обслуживанию общего имущества истца. Суды отклонили ссылки Администрации на положения статьи 522 Гражданского кодекса РСФСР, указав следующее. Действительно, на момент открытия наследства (27.12.1994) действовала указанная норма Гражданского кодекса РСФСР. Однако истец обратился о взыскании членских и целевых взносов по содержанию имущества за период 2019-2020 годы, указав, что выморочное имущество до сих пор не оформлено. В настоящее время действует норма Гражданского кодекса Российской Федерации, согласно которой выморочное имущество, находящееся на соответствующей территории, в частности, земельный участок (пункт 2 статьи 1151 Гражданского кодекса Российской Федерации) переходит в порядке наследования по закону в собственность городского или сельского поселения, муниципального района (в части межселенных территорий) либо городского округа. По смыслу положений Федерального закона от 06.10.2003 № 131-ФЗ «Об общих принципах организации местного самоуправления в Российской Федерации» муниципальное образование входит в систему административно- территориального устройства Российской Федерации. 4 Таким образом, изменение правового регулирования в связи с вступлением в силу Федерального закона от 26.11.2001 № 147-ФЗ «О введении в действие части третьей Гражданского кодекса Российской Федерации», который разграничил порядок наследования выморочного имущества, не отменяет того, что такое имущество переходит в собственность соответствующей административной единицы, являющейся составной частью Российской Федерации, что не противоречит положениям статьи 522 Гражданского кодекса РСФСР. Доводы кассационной жалобы не свидетельствуют о допущенных судами нарушениях норм материального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Муниципального образования город Нижний Тагил в лице Администрации города Нижний Тагил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