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«УК-Новое Жегалово» (далее – общество) обратилось в Арбитражный суд Московской области с заявлением к Главному управлению Московской области «Государственная жилищная инспекция Московской области» (далее – административный орган) о признании незаконным и отмене постановления от 15.03.2022 № 08ВХ/04-27841-38-23-2022 о привлечении к административной ответственности, предусмотренной частью 3 статьи 14.1.3 Кодекса Российской Федерации об административных правонарушениях (далее – КоАП РФ). Решением Арбитражного суда Московской области от 27.06.2022, оставленным без изменения постановлением Десятого арбитражного апелляционного суда от 22.08.2022, обществу отказано в удовлетворении заявления. Арбитражный суд Московского округа постановлением от 14.12.2022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административного органа от 15.03.2022 № 08ВХ/04-27841-38-23-2022 общество привлечено к административной ответственности, предусмотренной частью 3 статьи 14.1.3 КоАП РФ, с назначением наказания в виде административного штрафа в размере 300 000 рублей. Не согласившись с указанным постановлением административного органа, общество оспорило его в арбитражном суде. Рассматривая настоящий спор,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принимая во внимание вступивший в законную силу судебный акт по делу № А41-39179/2020, которым суд обязал общество передать техническую документацию на спорный многоквартирный дом, суды пришли к выводу о наличии в действиях общества состава административного правонарушения, ответственность за которое установлена частью 3 статьи 14.1.3 КоАП РФ,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применительно к установленным обстоятельствам дела, связанным с наличием в действиях общества состава вмененного правонарушения. Как следует из материалов дела и установлено судами, общество уклонялось от передачи технической документации (и прочего) на спорный многоквартирный дом. Представленный в материалы дела акт сверки переданных документов в рамках возбужденного исполнительного производства подписан только представителем общества. Доказательств, подтверждающих принятие обществом всех зависящих от него мер, направленных на осуществление предпринимательской деятельности по управлению многоквартирными домами с соблюдением лицензионных требований, в материалы дела не представлено.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"УПРАВЛЯЮЩАЯ КОМПАНИЯ - НОВОЕ ЖЕГАЛОВО" (подробнее) Ответчики: ГУ МО "Госжилинспекция Московской области"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