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обратилась в арбитражный суд с заявлением о включении в реестр требований кредиторов должника 650 170,30 руб. реального ущерба, составляющего разницу в стоимости квартиры по состоянию на дату оплаты будущей квартиры и на дату открытия конкурсного производства. Определением Арбитражного суда Московской области от 16.06.2017, оставленным без изменения постановлением Десятого арбитражного апелляционного суда от 02.08.2017 и постановлением Арбитражного суда Московского округа от 05.10.2017, в удовлетворении заявления отказано. В кассационной жалобе ФИО1 просит судебные акты отменить, ссылаясь на нарушение судами норм материального и процессуального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Отказывая в удовлетворении требования, суды руководствовались статьей 15 Гражданского кодекса Российской Федерации, статьями 201.1, 201.5, 201.13 Федерального закона от 26.10.2002 № 127-ФЗ «О несостоятельности (банкротстве)», статьей 6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статьей 13 Закона Российской Федерации от 07.02.1992 № 2300-1 «О защите прав потребителей» и исходили из недоказанности совокупности условий, необходимых для привлечения должника-застройщика к рассматриваемому виду ответственности при установленных требованиях заявителя. Достаточных оснований для иных выводов заявителем не приведено.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АО "Агентство по ипотечному жилищному кредитованию" (подробнее) АО "АКЦИОНЕРНО-КОММЕРЧЕСКИЙ БАНК РЕКОНСТРУКЦИИ И РАЗВИТИЯ "ЭКОНОМБАНК" (подробнее) АО "АльфаСтрой" (подробнее) АО "Вектор" (подробнее) АО "Выбор" (подробнее) АО "ИНВЕСТИЦИОННЫЙ БАНК "ФИНАМ" (подробнее) АО КОММЕРЧЕСКИЙ БАНК "РОСЭНЕРГОБАНК" (подробнее) АО КОММЕРЧЕСКИЙ БАНК "УНИВЕРСАЛЬНЫЕ ФИНАНСЫ" (подробнее) АО "Кредит Европа Банк" (подробнее) АО "Московская областная энергосетевая компания" (подробнее) АО "ОЭС" (подробнее) АО "Русский торгово-промышленный банк" (подробнее) АО "УКС ЛАВОЧКИНА" (подробнее) Ахмедов Аскархужа Баходыр Угли (подробнее) Байрамов Эхтибар Халаддин оглы (подробнее) Бекенов Тимур (подробнее) Главное Управление Государственного строительного надзора Московской области (подробнее) Головнёва Елена Валентиновна (подробнее) ГУП Московский областной филиал " ООМР БТИ" (подробнее) Департамент городского имущества города Москвы (подробнее) Дубовикова (филатова) Наталья Владимировна (подробнее) ЗАО "Группа компаний "Жилищный капитал" (подробнее) ЗАО Коммерческий банк "РОСЭНЕРГОБАНК" (подробнее) ЗАО Конкурсный управляющий "Группа компаний "Жилищный капитал" Булатова М.А. (подробнее) ЗАО к.у. "Группа компаний "Жилищный капитал" Булатова М.А. (подробнее) ЗАО "Мега Инвест" (подробнее) ЗАО "РФА" (подробнее) ИП Ип Стеблецов Валерий Владимирович (подробнее) ИФНС №6 (подробнее) ИФНС №6 по Москве (подробнее) ИФНС России №6 по г. Москве (подробнее) Компания с ограниченной ответственностью "Volker Trade Limited" (подробнее) Корнейчук-Краковская Наталья Геннадьевна (подробнее) Лёвина Татьяна Александровна (подробнее) МУП "Водосток" городского поселения Одинцово Одинцовского муниципального района Московской области (подробнее) Муркаев Олег (подробнее) Насруллаев Магамед Джарулла оглы (подробнее) Насруллаев Рамазан Джарулла оглы (подробнее) Некоммерческое партнерство Саморегулируемая организация арбитражных управляющих "РАЗВИТИЕ" (подробнее) НИУ ВШЕ (подробнее) Новиков-Лавров Владислав Владиславович (подробнее) ОАО КБ "Стройкредит" (подробнее) ОАО "Одинцовский Водоканал" (подробнее) ОАО "СК Универсал Комплекс" (подробнее) Общественное движение Межрегиональное в защиту прав потребителей "Потребители.РУ" (подробнее) Общество с ограниченной ответственностью "Эконом-факторинг" (подробнее) ООО "Авто Лига Москва" (подробнее) ООО "Авто Лиги Москва" (подробнее) ООО "АДС Групп" (подробнее) ООО "Алькор" (подробнее) ООО "АФМ Консалтинг" (подробнее) ООО "БАНКОМАТОФФ" (подробнее) ООО Банк промышленно-инвестиционных расчетов (подробнее) ООО "Вайт Лайн" (подробнее) ООО "Деомед-М" (подробнее) ООО "ЖК-АВТО" (подробнее) ООО "ЖК-Альянс" (подробнее) ООО "ЖК-Право" (подробнее) ООО "ЖК-Ресурс" (подробнее) ООО "ЖК-ЭКСПЛУАТАЦИЯ" (подробнее) ООО "ИМПЕРИАЛ ТРАСТ" (подробнее) ООО "ИнРес" (подробнее) ООО "Карасино" (подробнее) ООО "МастерСтрой" (подробнее) ООО "Одинцовский Водоканал" (подробнее) ООО "Одинцовский СЭС" (подробнее) ООО "ОПТЭНЕРГО" (подробнее) ООО "ОСЕННИЙ КВАРТАЛ" (подробнее) ООО "Прометей Финанс" (подробнее) ООО "Промышленный региональный банк" (подробнее) ООО "ПСЛ-12" (подробнее) ООО Строительная компания "СЕВЕР 2001" (подробнее) ООО "СТРОИТЕЛЬНО-МОНТАЖНОЕ УПРАВЛЕНИЕ 99" (подробнее) ООО "Теплоснабжающая компания Мосэнерго" (подробнее) ООО "ТЕХ ЗЕЛЕН СТРОЙ" (подробнее) ООО "ТОРГОВАЯ КОМПАНИЯ НИКА" (подробнее) ООО "ТоргСити" (подробнее) ООО "УКС-ЖК" (подробнее) ООО "Ф-Трейдинг" (подробнее) ООО ЧОП "ЖК-Безопасность" (подробнее) ООО "Эффект" (подробнее) ПАО "МОСКОВСКАЯ ОБЪЕДИНЕННАЯ ЭНЕРГЕТИЧЕСКАЯ КОМПАНИЯ" (подробнее) ПАО "Промсбербанк" (подробнее) ПАО "Промсвязьбанк" (подробнее) ПАО РОСБАНК (подробнее) ПАО ТКБ БАНК (подробнее) ПАО "Транскапиталбанк" (подробнее) Сёмина Алёна Евгеньевна (подробнее) Сёмин Андрей Борисович (подробнее) Соловьёва Людмила Владимировна (подробнее) Сотудех Карим (подробнее) Сулейманов Вусал Гашам оглы (подробнее) Территориальное управление федерального агентства по управлению государственным имуществом в Московской области (подробнее) Управление государственного авиационного надзора и надзора за обеспечением транспортной безопасности по Центральному Федеральному округу Федеральной службы по надзору в сфере транспорта (подробнее) ФГУП "Охрана" МВД России (подробнее) ФГУП "Охрана" Министерства Внутренних Дел Российской Федерации (подробнее) ФНС (подробнее) Цудикман Александр (подробнее) Шатиев Ёкубжон Халилович (подробнее) ЭСКОН (подробнее) Судьи дела: Самуйлов С.В. (судья) Последние документы по делу: Определение от 25 мая 2023 г. по делу № А41-46277/2016 Определение от 17 ноября 2020 г. по делу № А41-46277/2016 Определение от 8 апреля 2019 г. по делу № А41-46277/2016 Определение от 11 марта 2019 г. по делу № А41-46277/2016 Определение от 10 декабря 2018 г. по делу № А41-46277/2016 Определение от 8 октября 2018 г. по делу № А41-46277/2016 Определение от 4 июля 2018 г. по делу № А41-46277/2016 Определение от 24 ноября 2017 г. по делу № А41-46277/2016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