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обратился в арбитражный суд с заявлением о признании недействительными договоров купли-продажи долей в праве общей долевой собственности на земельный участок от 11.09.2018 № 1/1, от 11.09.2018 № 1/2, от 11.09.2018 № 1/3, от 24.09.2018 № 1/4, от 24.09.2018 № 1/5 и от 24.09.2018 № 1/6, заключенных должником и обществом с ограниченной ответственностью «Грачевка», применении последствий недействительности сделок. Определением арбитражного суда первой инстанции от 16.08.2021, оставленным без изменения постановлениями судов апелляционной инстанции от 04.10.2021 и округа от 27.12.2021, в удовлетворении заявления отказано.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Федерации, руководствовались положениям статей 61.1, 61.2 Федерального закона от 26.10.2002 № 127-ФЗ «О несостоятельности (банкротстве)» и исходили из недоказанности совокупности условий (причинение вреда имущественным интересам кредиторов должника, цель причинения вреда и осведомленность контрагента об указанной цели), необходимых для квалификации оспариваемых сделок в качестве подозрительных и признания их недействительными, с чем впоследствии согласился суд округа. Доводы заявителя кассационной жалобы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кассационной жалобы направлены на переоценку установленных фактических обстоятельств, что не входит в полномочия суда при кассационном производстве.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ПАО НБ ТРАСТ (подробнее) Ответчики: ООО К/у "Централь" Чепов В.А. (подробнее) ООО ЦЕНТРАЛЬ (подробнее) Иные лица: ООО Грачевка (подробнее) ООО "Клебоприемный пункт №7" (подробнее) ООО "Ростагро Саратов" (подробнее) ООО "ТрастАгроАктив" (подробнее) ООО УК "Навигатор" (подробнее) ООО "Экспертно-исследовательский центр" (подробнее) ООО "Экспертно-исследовательский центр" Попову А.В. (подробнее) УФНС РФ Саратовской области (подробнее) УФРС по Саратовской области (подробнее) Судьи дела: Букина И.А. (судья) (подробнее) Последние документы по делу: Определение от 23 мая 2023 г. по делу № А57-10436/2020 Определение от 6 сентября 2022 г. по делу № А57-10436/2020 Определение от 11 апреля 2022 г. по делу № А57-10436/2020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