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ФИО1, общества с ограниченной ответственностью «Азия-Инвест», ФИО3, ФИО4, ФИО5, ФИО6 и ФИО7 к субсидиарной ответственности по обязательствам должника. Определением Арбитражного суда Новосибирской области от 02.09.2022, оставленным без изменения постановлениями Седьмого арбитражного апелляционного суда от 28.10.2022 и Арбитражного суда Западно-Сибирского округа от 31.01.2023, заявление удовлетворено частично. Признано доказанным наличие оснований для привлечения ФИО1 к субсидиарной ответственности по обязательствам должника, производство по заявлению приостановлено до окончания расчётов с кредиторами.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установления наличия оснований для привлечения его к субсидиарной ответственности по обязательствам должника.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4 статьи 10 , пунктами 1 и 2 статьи 61.11 Федерального закона от 26.10.2002 № 127-ФЗ «О несостоятельности (банкротстве)», исходили из доказанности всей совокупности условий для привлечения к субсидиарной ответственности заявителя, не исполнившего обязанность по передаче в полном объеме документации должника, что в условиях установленного в ходе налоговой проверки факта искажения бухгалтерской отчётности привело к затруднению определения основных активов должника, воспрепятствовало формированию конкурсной массы, выявлению и оспариванию сделок, истребованию имущества, проведению расчётов с кредиторами.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Федеральной налоговой службы по Ленинскому району г. Новосибирска (подробнее) ПАО "Сбербанк России" (подробнее) Ответчики: АО №МОСОБЛФАРМАЦИЯ " (подробнее) АО "Байкальская строительная компания" (подробнее) МИФНС 17 по Иркутской области (подробнее) Иные лица: 3 МОТНиРАМТС ГИБДД (подробнее) МЕЖРАЙОННАЯ ИНСПЕКЦИЯ ФЕДЕРАЛЬНОЙ НАЛОГОВОЙ СЛУЖБЫ №17 ПО НОВОСИБИРСКОЙ ОБЛАСТИ (подробнее) МУП городского округа Большой Камень "Городское хозяйство" (подробнее) ООО "Альянс" (подробнее) ООО "АРТЕМОВСКИЙ БЕТОННЫЙ ЗАВОД" (подробнее) ООО учредитель "Стройнефть-38" Галимбиевский Виктор Валерьевич (подробнее) ПАО Филиал Банка ВТБ (подробнее) Следственный отдел по Октябрьскому району г.Новосибирск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