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Северная Осетия – Алания от 15.09.2022, оставленным без изменения постановлением Шестнадцатого арбитражного апелляционного суда от 16.11.2022 и постановлением Арбитражного суда Северо-Кавказского округа от 25.01.2023, в удовлетворении заявления отказано. В кассационной жалобе общество «Резерв-А» просит об отмене указанных судебных актов, ссылаясь на неправильное исчисление срока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обстоятельства, с которыми связана осведомленность финансового управляющего о существовании договора, влияющая на исчисление срока на его оспаривание. Вывод о пропуске срока соответствует установленным обстоятельствам, пункту 2 статьи 181 , статье 200 Гражданского кодекса Российской Федерации, пункту 2 статьи 213.32 Федерального закона от 26.10.2002 № 127-ФЗ «О несостоятельности (банкротстве)».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«Резерв-А»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ОАО "Электронкомплекс" (подробнее) ООО "Резерв-А" (подробнее) ООО "Сарметлом" (подробнее) ООО "Столичное агентство по возврату долгов" (подробнее) УФНС по РСО-Алания (подробнее) Фонд микрофинансирования малых и средних предприятий РСО-Алания-микрокредитная компания (подробнее) Иные лица: АССОЦИАЦИЯ АРБИТРАЖНЫХ УПРАВЛЯЮЩИХ "ЦЕНТР ФИНАНСОВОГО ОЗДОРОВЛЕНИЯ ПРЕДПРИЯТИЙ АГРОПРОМЫШЛЕННОГО КОМПЛЕКСА" (подробнее) Ассоциация "МСРО АУ" (подробнее) Управление Росреестра (подробнее) УПРАВЛЕНИЕ ФЕДЕРАЛЬНОЙ НАЛОГОВОЙ СЛУЖБЫ ПО РЕСПУБЛИКЕ СЕВЕРНАЯ ОСЕТИЯ - АЛАНИЯ (подробнее) УФССП России по РСО-Алания (подробнее) Судьи дела: Ксенофонтова Н.А. (судья)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