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заилением о включении в реестр требований кредиторов должника требования 91 255 206 рублей 54 копеек долга по договору аренды от 19.02.2013 № 12-У, заключенному между должником и обществом. Определением Арбитражного суда Республики Башкортостан от 18.05.2018, оставленным без изменения постановлением Восемнадцатого арбитражного апелляционного суда от 13.07.2018 и постановлением Арбитражного суда Уральского округа от 17.10.2018, в удовлетворении требований отказано.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статей 71, 100 Федерального закона от 26.10.2002 № 127-ФЗ «О несостоятельности (банкротстве)»,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заключения указанного договора аренды заинтересованными лицами в отсутствии какой-либо экономической целесообразности, признав целью данного договора – формирование фиктивной кредиторской задолженности, что свидетельствует о злоупотреблении правом сторонами договора. Выводы судов соответствуют нормам права, оснований для переоценки этих выводов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«Нефтепродуктресурс» в лице его конкурсного управляющего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 Ижевска в лице Управления земельных ресурсов и землеустройства (подробнее) Администрация ГО г. Нефтекамск (подробнее) Администрация ГО г. Уфа РБ (подробнее) Администрация городского округа город Уфа Республики Башкортостан (подробнее) Администрация МР Янаульский район РБ (подробнее) Администрация Уфимского района (подробнее) Азадов Тайяр Габулла оглы (подробнее) АО "ДИАС" (подробнее) АО "РОСТ БАНК" (подробнее) АО "ЭР-Телеком Холдинг" (подробнее)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Башкортостан (подробнее) государственное казенное учреждение Служба весового контроля Республики Башкортостан (подробнее) ГУП проектный институт "Башжилкоммунпроект" Республики Башкортостан (подробнее) ГУП "Фонд жилищного строительства Республики Башкортостан" (подробнее) ЖИЛИЩНО-СТРОИТЕЛЬНЫЙ КООПЕРАТИВ "КОМСОМОЛЬСКИЙ" (подробнее) ЗАО "ИТМ-Профиль" (подробнее) Инспекция государственного строительного надзора Удмуртской Республики (подробнее) КУС Минземимущества РБ по г. Нефтекамск (подробнее) Межрайонная ИФНС России №29 по РБ (подробнее) Межрайонная ИФНС России по крупнейшим налогоплательщикам по Республике Башкортостан (подробнее) Местная "Защита прав потребителей" г. Октябрьского РБ (подробнее) МУП по эксплуатации водопроводно-канализационного хозяйства "Уфаводоканал" городского округа город Уфа Республики Башкортостан (подробнее) ОАО "АльфаСтрахование" (подробнее) ОАО "Башкиравтодор" (подробнее) ОАО "Российский сельскохозяйственный банк" (подробнее) ОАО "Социнвестбанк" (подробнее) ОАО ТПО "Интеграл" РБ ОО РПСР ИИМП (подробнее) ОАО Уфимский железобетонный завод №2 (подробнее) ОАО "ЭнергосбыТ Плюс" (подробнее) ООО "220 Вольт" (подробнее) ООО " Авто-Эксперт" (подробнее) ООО "АрмНефтеГаз" (подробнее) ООО "Башкирские распределительные тепловые сети" (подробнее) ООО "Башнефть-Строй" (подробнее) ООО "Дизель-Авто" (подробнее) ООО "Железобетонный завод" (подробнее) ООО "ИЖФС" (подробнее) ООО "Изотерм-Нефтекамск" (подробнее) ООО "Интегралжилфондсервис" (подробнее) ООО "ИНТЕГРАЛ-ЖИЛФОНД-СЕРВИС" (подробнее) ООО "ИНТЕГРАЛ-ЖИЛФОНД-СЕРВИС-3" (подробнее) ООО "Интеграл-Проект" (подробнее) ООО "Интегралремсервис" (подробнее) ООО "ИНТЕГРАЛ-РЕМСЕРВИС" (подробнее) ООО "И.Ф.Л." (подробнее) ООО "Коммунпромстрой" (подробнее) ООО "Корал" (подробнее) ООО "Крафтверк" (подробнее) ООО "Марк Савант" (подробнее) ООО "Меланта" (подробнее) ООО "Меркурий" (подробнее) ООО "Нефтепродуктресурс" (подробнее) ООО "НЕФТЕПРОДУКТРЕСУРС" в лице конкурсного управляющего Кочетовского А.Н. (подробнее) ООО "ПКФ Кирпичный завод" (подробнее) ООО ПП "Проводник-1" (подробнее) ООО "Престиж" (подробнее) ООО "Сетка-плюс" (подробнее) ООО "Стройпрогресс" (подробнее) ООО "Стройуниверсал" (подробнее) ООО "Техэнергострой" (подробнее) ООО Торгово-промышленная компания "Башсталь-Уфа" (подробнее) ООО "Трест ИнтегралСтрой" (подробнее) ООО "Удмуртские коммунальные системы" (подробнее) ООО "УралГипс" (подробнее) ООО "УРАЛСТРОЙМАШКОМПЛЕКТ" (подробнее) ООО "ХАЙДЕЛЬБЕРГЦЕМЕНТ РУС" (подробнее) ООО "Центр технических систем "Батыр" (подробнее) ООО ЦСК (подробнее) ООО "ЧЕРНУШКАСТРОЙКЕРАМИКА" (подробнее) ПАО "ГАЗПРОМ ГАЗОРАСПРЕДЕЛЕНИЕ УФА" (подробнее) ПАО "Сбербанк России" отд №8598 (подробнее) Семёнов И А (подробнее) ТСЖ "Уютный дом" (подробнее) Уельданова-Ходак Ирина Равилевна (подробнее) УЗР Администрации ГО г.Уфа (подробнее) Ответчики: АО "ИНТЕГРАЛ" (подробнее) Иные лица: Администрация городского округа г. Уфа Республика Башкортостан (подробнее) АО Внешний управляющий "Интеграл" Седов Василий Юрьевич (подробнее) Ассоциация "Нацарбитр" (подробнее) Ассоциация СРО ААУ "Евросиб" (подробнее) Главное управление МЧС России по РБ (подробнее) Государственное бюджетное учреждение Республики Башкортостан Служба обеспечения мероприятий гражданской защиты (подробнее) Государственный комитет РБ по строительству и архитектуре (подробнее) Крымский союз ПАУ "ЭКСПЕРТ" (подробнее) к/у СЕДОВ В. Ю. (подробнее) Межрайонная инспекция Федеральной налоговой службы по крупнейшим налогоплательщикам по Республике Башкортостан (подробнее) МУП "Нефтекамскстройзаказчик" Республики Башкортостан (подробнее) Некоммерческое партнерство "Московская саморегулируемая организация профессиональных арбитражных управляющих" (подробнее) Некоммерческое партнерство "Объединение арбитражных управляющих "Авангард" (подробнее) Некоммерческое партнерство "Саморегулируемая организация "Гильдия арбитражных управляющих" (подробнее) НП СМРО "Ассоциация антикризисных управляющих" (подробнее) ООО "Комфорт-сити" (подробнее) ООО "НСМУ-1" (подробнее) ООО ПСК "Каскад" (подробнее) ООО "РГ "Марк Савант" (подробнее) ООО "Спецавтоматика" (подробнее) ООО "СТСМ" (подробнее) "Саморегулируемая организация арбитражных управляющих "Лига" (подробнее) СРО ААУ ЕВРОСИБ (подробнее) Управление Росреестра по РБ (подробнее) Судьи дела: Корнелюк Е.С. (судья) (подробнее) Последние документы по делу: Определение от 6 декабря 2021 г. по делу № А07-537/2016 Определение от 13 июля 2021 г. по делу № А07-537/2016 Определение от 15 сентября 2020 г. по делу № А07-537/2016 Определение от 14 мая 2020 г. по делу № А07-537/2016 Определение от 29 апреля 2020 г. по делу № А07-537/2016 Определение от 25 марта 2020 г. по делу № А07-537/2016 Определение от 12 марта 2020 г. по делу № А07-537/2016 Определение от 19 ноября 2019 г. по делу № А07-537/2016 Определение от 21 октября 2019 г. по делу № А07-537/2016 Определение от 21 января 2019 г. по делу № А07-537/2016 Определение от 27 декабря 2018 г. по делу № А07-537/2016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