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«Уральский научно-исследовательский институт охраны материнства и младенчества» Министерства здравоохранения Российской Федерации (далее – медицинская организация) обратилось в Арбитражный суд Свердловской области с иском к страховой медицинской компании «Астрамед-МС» (акционерное общество) (далее – страховая медицинская организация) о взыскании задолженности по договору от 27.04.2016 № 004-339 за оказание медицинской помощи по обязательному медицинскому страхованию (далее – ОМС) в 2018 году в сумме 2 298 638 рублей 39 копеек, а также процентов, начисленных за период с 06.08.2019 по 24.09.2021, в сумме 266 040 рублей 50 копеек с продолжением начисления по день фактической оплаты долга. К участию в деле в качестве третьих лиц, не заявляющих самостоятельные требования, привлечены Территориальный фонд обязательного медицинского страхования Свердловской области (далее – фонд), Комиссия по разработке территориальной программы обязательного медицинского страхования Свердловской области (далее – комиссия), Министерство здравоохранения Свердловской области. Решением Арбитражного суда Свердловской области от 18.01.2022, оставленным без изменения постановлением Семнадцатого арбитражного апелляционного суда от 23.08.2022, требования медицинской организации удовлетворены. Арбитражный суд Уральского округа постановлением от 16.12.2022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медицинской организации в удовлетворении заявленных требований. Письмом судьи Верховного Суда Российской Федерации от 09.03.2023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страховой медицинской организацией и медицинской организацией заключен договор на оказание и оплату медицинской помощи по ОМС от 27.04.2016 № 004-339, согласно пункту 1 которого медицинская организация обязуется оказать необходимую медицинскую помощь застрахованному лицу в рамках территориальной программы ОМС, а страховая медицинская организация обязуется оплатить медицинскую помощь, оказанную в соответствии с территориальной программой ОМС. Медицинская организация в течение 2018 года оказала застрахованным лицам медицинские услуги в рамках территориальной программы ОМС, в том числе сверх установленного комиссией по разработке территориальной программы ОМС объема на сумму 2 298 638 рублей 39 копеек. Страховая медицинская организация не оплатила оказанные медицинской организацией услуги сверх установленного объема медицинской помощи по территориальной программе ОМС. При этом в целях получения возмещения (оплаты) за медицинские услуги оказанные в 2018 году, медицинская организация направляла в адрес Комиссии по разработке территориальной программы ОМС Свердловской области, Министерства здравоохранения Свердловской области, Территориального фонда обязательного медицинского страхования Свердловской области, страховой медицинской организации и в адрес иных страховых медицинских организаций претензию от 10.06.2019 № 655-11 с просьбой увеличить объемы оказания медицинской помощи в условиях круглосуточного стационара в 2018 году на 144 случая. Согласно протоколам заседания комиссии от 03.07.2019 № 7, от 30.07.2019 № 8 медицинской организации в увеличении объемов оказания медицинской помощи в условиях круглосуточного стационара в 2018 году на 144 случая отказано, а, следовательно, отказано и в оплате оказанных медицинских услуг. Указанные обстоятельства послужили основанием для обращения медицинской организации с настоящим иском. Рассматривая настоящий спор, руководствуясь положениями Федерального закона от 29.11.2010 № 326-ФЗ «Об обязательном медицинском страховании в Российской Федерации» (далее – Закон № 326-ФЗ), Федерального закона от 21.11.2011 № 323-ФЗ «Об основах охраны здоровья граждан в Российской Федерации», Приказом Минздрава России от 28.02.2019 № 108н «Об утверждении Правил обязательного медицинского страхования», исходя из конкретных обстоятельств дела, а также того, что в рамках настоящего дела медицинской организацией документально подтвержден факт оказания медицинской помощи по территориальной программе ОМС застрахованным пациентам за период 2018 года в условиях круглосуточного стационара сверх установленных объемов на спорную сумму с надлежащим качеством, суды удовлетворили заявленные медицинской организацией требования о взыскании со страховой медицинской организации спорных денежных средств. При этом суды указали, что оказанные медицинской организацией услуги сверх установленного объема медицинской помощи по территориальной программе ОМС относятся к страховым случаям и подлежат оплате в заявленном размере. Обжалуя судебные акты в Верховный Суд Российской Федерации, фонд приводит доводы о существенных нарушениях судами норм материального права, повлиявших на исход дела. Так, в частности, фонд приводит доводы о том, что в соответствии с пунктом 4.1 вышеназванного договора страховая медицинская организация обязуется оплачивать медицинскую помощь, оказанную застрахованным лицам в пределах объемов медицинской помощи по территориальной программе ОМС, установленных решением комиссии по разработке территориальной программы ОМС (приложение 1 к настоящему договору), с учетом результатов контроля объемов, сроков, качества и условий предоставления медицинской помощи, тарифов на оплату медицинской помощи по ОМС в течение трех рабочих дней после получения средств ОМС от фонда путем перечисления указанных средств на расчетный счет медицинской организации на основании предъявленных медицинской организацией счетов и реестров счетов до 29 числа каждого месяца включительно. Медицинской организацией оказаны услуги с превышением объемов оказания медицинской помощи, установленных решением комиссии. Страховая медицинская организация выполнила свои обязательства по договору на оказание и оплату медицинской помощи по ОМС надлежащим образом и оплатила оказанную медицинской организацией медицинскую помощь в пределах объемов, выделенных для нее, в связи с чем фонд полагает, что у медицинской организации отсутствовало право требовать от страховой медицинской организации оплаты спорной медицинской помощи.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Территориального фонда обязательного медицинского страхования Свердловской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ФГБУ "УРАЛЬСКИЙ НАУЧНО-ИССЛЕДОВАТЕЛЬСКИЙ ИНСТИТУТ ОХРАНЫ МАТЕРИНСТВА И МЛАДЕНЧЕСТВА" МИНИСТЕРСТВА ЗДРАВООХРАНЕНИЯ РОССИЙСКОЙ ФЕДЕРАЦИИ (подробнее) Ответчики: АО СТРАХОВАЯ МЕДИЦИНСКАЯ КОМПАНИЯ "АСТРАМЕД -МС" (подробнее) Судьи дела: Першутов А.Г. (судья) Последние документы по делу: Определение от 4 августа 2023 г. по делу № А60-51267/2021 Определение от 4 июля 2023 г. по делу № А60-51267/2021 Резолютивная часть определения от 17 мая 2023 г. по делу № А60-51267/2021 Определение от 18 апреля 2023 г. по делу № А60-51267/2021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